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  <w:r>
        <w:rPr>
          <w:rFonts w:hint="default" w:ascii="Times New Roman" w:hAnsi="Times New Roman" w:cs="Times New Roman"/>
          <w:sz w:val="26"/>
          <w:szCs w:val="26"/>
          <w:lang w:val="pt-BR"/>
        </w:rPr>
        <w:br w:type="page"/>
      </w:r>
      <w:r>
        <w:rPr>
          <w:sz w:val="24"/>
          <w:szCs w:val="24"/>
        </w:rPr>
        <w:pict>
          <v:shape id="_x0000_s1026" o:spid="_x0000_s1026" o:spt="202" type="#_x0000_t202" style="position:absolute;left:0pt;margin-left:-8.15pt;margin-top:-8.6pt;height:656.15pt;width:478.8pt;z-index:251659264;mso-width-relative:page;mso-height-relative:page;" fillcolor="#FFFFFF" filled="t" stroked="t" coordsize="21600,21600">
            <v:path/>
            <v:fill on="t" color2="#FFFFFF" focussize="0,0"/>
            <v:stroke weight="3pt" color="#000000" linestyle="thinThin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</w:t>
                  </w: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rPr>
                      <w:lang w:val="fr-FR"/>
                    </w:rPr>
                  </w:pPr>
                </w:p>
                <w:p>
                  <w:pPr>
                    <w:jc w:val="center"/>
                    <w:rPr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học: </w:t>
                  </w:r>
                  <w:r>
                    <w:rPr>
                      <w:b/>
                      <w:sz w:val="32"/>
                      <w:szCs w:val="32"/>
                      <w:lang w:val="fr-FR"/>
                    </w:rPr>
                    <w:t>QUẢN LÝ ĐƠN HÀNG</w:t>
                  </w:r>
                </w:p>
                <w:p>
                  <w:pPr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ind w:left="2400" w:leftChars="1000" w:right="828" w:rightChars="345" w:firstLine="0" w:firstLineChars="0"/>
                    <w:jc w:val="left"/>
                    <w:rPr>
                      <w:rFonts w:hint="default"/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Lớp : 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19C1</w:t>
                  </w:r>
                  <w:r>
                    <w:rPr>
                      <w:sz w:val="32"/>
                      <w:szCs w:val="32"/>
                      <w:lang w:val="fr-FR"/>
                    </w:rPr>
                    <w:t>-CNM1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 xml:space="preserve">                     </w:t>
                  </w:r>
                  <w:r>
                    <w:rPr>
                      <w:sz w:val="32"/>
                      <w:szCs w:val="32"/>
                      <w:lang w:val="fr-FR"/>
                    </w:rPr>
                    <w:t>Khoá : 1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9</w:t>
                  </w:r>
                </w:p>
                <w:p>
                  <w:pPr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ind w:left="2400" w:leftChars="1000" w:right="828" w:rightChars="345" w:firstLine="0" w:firstLineChars="0"/>
                    <w:jc w:val="left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Họ và tên giảng viên : Lê Thị Phương Thảo</w:t>
                  </w:r>
                </w:p>
                <w:p>
                  <w:pPr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ind w:left="2400" w:leftChars="1000" w:right="828" w:rightChars="345" w:firstLine="0" w:firstLineChars="0"/>
                    <w:jc w:val="left"/>
                    <w:rPr>
                      <w:rFonts w:hint="default"/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 20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20</w:t>
                  </w:r>
                  <w:r>
                    <w:rPr>
                      <w:sz w:val="32"/>
                      <w:szCs w:val="32"/>
                      <w:lang w:val="pt-BR"/>
                    </w:rPr>
                    <w:t>-202</w:t>
                  </w:r>
                  <w:r>
                    <w:rPr>
                      <w:rFonts w:hint="default"/>
                      <w:sz w:val="32"/>
                      <w:szCs w:val="32"/>
                      <w:lang w:val="en-US"/>
                    </w:rPr>
                    <w:t>1</w:t>
                  </w:r>
                </w:p>
                <w:p>
                  <w:pPr>
                    <w:ind w:right="828" w:rightChars="345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</w:t>
                  </w: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61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Giáo án số: 0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6175" w:type="dxa"/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tiết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Chương 1: Khái quát về quản lý chất lượng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Chương 1: Tổng quan về công tác quản lý đơn hàng ngành May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</w:rPr>
      </w:pPr>
    </w:p>
    <w:p>
      <w:pPr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Mục tiêu của bài: </w:t>
      </w:r>
    </w:p>
    <w:p>
      <w:pPr>
        <w:numPr>
          <w:ilvl w:val="0"/>
          <w:numId w:val="1"/>
        </w:num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Kiến Thức: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hint="default" w:ascii="Times New Roman" w:hAnsi="Times New Roman" w:cs="Times New Roman"/>
          <w:i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 xml:space="preserve">Khái quát công việc của nhân viên quản lý đơn hàng.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Kỹ năng: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Phân loại được các hình thức quản lý đơn hàng.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Giải thích được nhiệm vụ, quyền hạn của nhân viên quản lý đơn hàng.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Thái độ: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được ý thức tự giác học tập, tính tích cực.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ý thức say mê nghề nghiệp.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Rèn luyện tính cẩn thận, chính xác, linh hoạt của người học trong suốt qúa trình học tập.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Đ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ồ dùng và phương tiện dạy học:</w:t>
      </w:r>
    </w:p>
    <w:p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M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áy</w:t>
      </w:r>
      <w:r>
        <w:rPr>
          <w:rFonts w:hint="default" w:ascii="Times New Roman" w:hAnsi="Times New Roman" w:cs="Times New Roman"/>
          <w:sz w:val="26"/>
          <w:szCs w:val="26"/>
        </w:rPr>
        <w:t xml:space="preserve"> vi tính,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tài liệu, phần mềm Google meet, bút, các mẫu thực tế tại Doanh nghiệp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, </w:t>
      </w:r>
      <w:r>
        <w:rPr>
          <w:rFonts w:hint="default"/>
          <w:color w:val="000000"/>
          <w:sz w:val="26"/>
          <w:szCs w:val="26"/>
          <w:lang w:val="en-US"/>
        </w:rPr>
        <w:t>bài giảng quản lý đơn hàng.</w:t>
      </w:r>
    </w:p>
    <w:p>
      <w:pPr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 xml:space="preserve">I. Ổn định lớp học: 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                                       Thời gian: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hint="default" w:cs="Times New Roman"/>
          <w:sz w:val="26"/>
          <w:szCs w:val="26"/>
          <w:lang w:val="en-US"/>
        </w:rPr>
        <w:t>3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phút</w:t>
      </w:r>
    </w:p>
    <w:p>
      <w:pPr>
        <w:pStyle w:val="9"/>
        <w:spacing w:before="120" w:line="276" w:lineRule="auto"/>
        <w:ind w:left="0" w:firstLine="260" w:firstLineChars="10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Điểm danh học sinh, sinh viên.</w:t>
      </w:r>
    </w:p>
    <w:p>
      <w:pPr>
        <w:pStyle w:val="9"/>
        <w:numPr>
          <w:ilvl w:val="0"/>
          <w:numId w:val="2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Kiểm tra sĩ số lớp: Điểm danh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( gửi link điểm danh)</w:t>
      </w:r>
    </w:p>
    <w:p>
      <w:pPr>
        <w:pStyle w:val="9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Sinh viên có mặt: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</w:p>
    <w:p>
      <w:pPr>
        <w:pStyle w:val="9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Sinh viên vắng mặt: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</w:p>
    <w:p>
      <w:pPr>
        <w:numPr>
          <w:ilvl w:val="0"/>
          <w:numId w:val="0"/>
        </w:numPr>
        <w:ind w:firstLine="260" w:firstLineChars="100"/>
        <w:jc w:val="both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Nội dung cần nhắc nhở : </w:t>
      </w:r>
    </w:p>
    <w:p>
      <w:pPr>
        <w:numPr>
          <w:ilvl w:val="2"/>
          <w:numId w:val="3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Đi học đúng giờ.</w:t>
      </w:r>
    </w:p>
    <w:p>
      <w:pPr>
        <w:numPr>
          <w:ilvl w:val="2"/>
          <w:numId w:val="3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Đồng phục, tác phong nghiêm túc.</w:t>
      </w:r>
    </w:p>
    <w:p>
      <w:pPr>
        <w:numPr>
          <w:ilvl w:val="2"/>
          <w:numId w:val="3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Thực hiện đúng nội quy phòng học.</w:t>
      </w: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6"/>
          <w:szCs w:val="26"/>
        </w:rPr>
      </w:pP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  <w:t>II. Thực hiện bài học:</w:t>
      </w:r>
    </w:p>
    <w:p>
      <w:pPr>
        <w:rPr>
          <w:rFonts w:hint="default" w:ascii="Times New Roman" w:hAnsi="Times New Roman" w:cs="Times New Roman"/>
          <w:sz w:val="26"/>
          <w:szCs w:val="26"/>
          <w:lang w:val="sv-SE"/>
        </w:rPr>
      </w:pP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2743"/>
        <w:gridCol w:w="2551"/>
        <w:gridCol w:w="255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0" w:after="0"/>
              <w:jc w:val="center"/>
              <w:rPr>
                <w:rFonts w:hint="default" w:ascii="Times New Roman" w:hAnsi="Times New Roman" w:eastAsia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de-DE"/>
              </w:rPr>
              <w:t>16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de-DE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2.1. </w:t>
            </w:r>
            <w:r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  <w:lang w:val="sv-SE"/>
              </w:rPr>
              <w:t>Khái quát chung về quản lý đơn hàng.</w:t>
            </w:r>
          </w:p>
          <w:p>
            <w:pPr>
              <w:spacing w:before="120"/>
              <w:ind w:firstLine="284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2.1.1. Khái niệm về quản lý đơn hàng ngành may</w:t>
            </w:r>
          </w:p>
          <w:p>
            <w:pPr>
              <w:spacing w:before="120"/>
              <w:ind w:firstLine="284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2.1.2. Vai trò của nhân viên quản lý đơn hàng</w:t>
            </w:r>
          </w:p>
          <w:p>
            <w:pPr>
              <w:spacing w:before="120"/>
              <w:ind w:firstLine="284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2.1.3. Cơ cấu nhân sự ở bộ phận quản lý đơn hàng</w:t>
            </w:r>
          </w:p>
          <w:p>
            <w:pPr>
              <w:spacing w:before="120"/>
              <w:ind w:firstLine="284"/>
              <w:jc w:val="both"/>
              <w:rPr>
                <w:rFonts w:hint="default" w:ascii="Times New Roman" w:hAnsi="Times New Roman" w:cs="Times New Roman"/>
                <w:i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2.1.4. Quy trình triển khai đơn hàng tại doanh nghiệp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iCs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  <w:lang w:val="sv-S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2.2. </w:t>
            </w:r>
            <w:r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  <w:lang w:val="sv-SE"/>
              </w:rPr>
              <w:t>Các yếu tố ảnh hưởng đến hiệu quả công việc của nhân viên quản lý đơn hàng ngành May</w:t>
            </w:r>
          </w:p>
          <w:p>
            <w:pPr>
              <w:spacing w:before="120"/>
              <w:ind w:firstLine="284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2.</w:t>
            </w:r>
            <w:r>
              <w:rPr>
                <w:rFonts w:hint="default" w:ascii="Times New Roman" w:hAnsi="Times New Roman"/>
                <w:iCs/>
                <w:color w:val="000000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.1. Yêu cầu về trình độ chuyên môn</w:t>
            </w:r>
          </w:p>
          <w:p>
            <w:pPr>
              <w:spacing w:before="120"/>
              <w:ind w:firstLine="284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2.</w:t>
            </w:r>
            <w:r>
              <w:rPr>
                <w:rFonts w:hint="default" w:ascii="Times New Roman" w:hAnsi="Times New Roman"/>
                <w:iCs/>
                <w:color w:val="000000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.2. Yêu cầu về trình độ ngoại ngữ</w:t>
            </w:r>
          </w:p>
          <w:p>
            <w:pPr>
              <w:spacing w:before="120"/>
              <w:ind w:firstLine="284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2.</w:t>
            </w:r>
            <w:r>
              <w:rPr>
                <w:rFonts w:hint="default" w:ascii="Times New Roman" w:hAnsi="Times New Roman"/>
                <w:iCs/>
                <w:color w:val="000000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  <w:r>
              <w:rPr>
                <w:rFonts w:hint="default" w:ascii="Times New Roman" w:hAnsi="Times New Roman"/>
                <w:iCs/>
                <w:color w:val="000000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.Yêu cầu về trình độ tin học</w:t>
            </w:r>
          </w:p>
          <w:p>
            <w:pPr>
              <w:spacing w:before="120"/>
              <w:ind w:firstLine="284"/>
              <w:jc w:val="both"/>
              <w:rPr>
                <w:rFonts w:ascii="Times New Roman" w:hAnsi="Times New Roman"/>
                <w:iCs/>
                <w:color w:val="000000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Cs w:val="28"/>
              </w:rPr>
              <w:t>2.</w:t>
            </w:r>
            <w:r>
              <w:rPr>
                <w:rFonts w:hint="default" w:ascii="Times New Roman" w:hAnsi="Times New Roman"/>
                <w:iCs/>
                <w:color w:val="000000"/>
                <w:szCs w:val="28"/>
                <w:lang w:val="en-US"/>
              </w:rPr>
              <w:t>2.4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.</w:t>
            </w:r>
            <w:r>
              <w:rPr>
                <w:rFonts w:hint="default" w:ascii="Times New Roman" w:hAnsi="Times New Roman"/>
                <w:iCs/>
                <w:color w:val="000000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Cs w:val="28"/>
              </w:rPr>
              <w:t>Yêu cầu về phẩm chất cá nhân và kỹ năng làm việc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Trình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ví dụ: giải thích, phân tích ví dụ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  <w:t>-Tổng kết và nhấn mạnh trọng tâm của bài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  <w:t>.</w:t>
            </w: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  <w:t>- Gửi link kiểm tra củng cố nội dung bài học: hướng dẫn bài kiểm tra trắc nghiệm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  <w:t>-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Tập trung, hoàn thiện bài kiểm tra trắc nghiệm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phút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Ôn bài, xem tài liệu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 xml:space="preserve"> chương 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phút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6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spacing w:before="0" w:after="0"/>
              <w:rPr>
                <w:rFonts w:hint="default" w:eastAsia="Times New Roman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  <w:t>ThS Lê Thị Phương, bài giảng Quản lý đơn hàng, Trường Cđ Lý Tự Trọng Tp. HCM</w:t>
            </w:r>
          </w:p>
          <w:p>
            <w:pPr>
              <w:numPr>
                <w:ilvl w:val="0"/>
                <w:numId w:val="0"/>
              </w:numPr>
              <w:spacing w:before="0" w:after="0"/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i w:val="0"/>
                <w:iCs/>
                <w:color w:val="000000"/>
                <w:sz w:val="26"/>
                <w:szCs w:val="26"/>
                <w:lang w:val="en-US"/>
              </w:rPr>
              <w:t xml:space="preserve">2.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>
            <w:pPr>
              <w:numPr>
                <w:ilvl w:val="0"/>
                <w:numId w:val="0"/>
              </w:numPr>
              <w:spacing w:before="0" w:after="0"/>
              <w:ind w:leftChars="0"/>
              <w:rPr>
                <w:rFonts w:eastAsia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 NXB ĐH Quốc gia TP.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trinhh Công nghệ sản xuất.</w:t>
            </w:r>
          </w:p>
        </w:tc>
      </w:tr>
    </w:tbl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</w:p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  <w:r>
        <w:rPr>
          <w:rFonts w:eastAsia="Times New Roman"/>
          <w:i/>
          <w:sz w:val="28"/>
          <w:szCs w:val="28"/>
          <w:lang w:val="pt-BR"/>
        </w:rPr>
        <w:t>T</w:t>
      </w:r>
      <w:r>
        <w:rPr>
          <w:rFonts w:hint="default"/>
          <w:i/>
          <w:sz w:val="28"/>
          <w:szCs w:val="28"/>
          <w:lang w:val="en-US"/>
        </w:rPr>
        <w:t>p</w:t>
      </w:r>
      <w:r>
        <w:rPr>
          <w:rFonts w:eastAsia="Times New Roman"/>
          <w:i/>
          <w:sz w:val="28"/>
          <w:szCs w:val="28"/>
          <w:lang w:val="pt-BR"/>
        </w:rPr>
        <w:t xml:space="preserve">. HCM, ngày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 </w:t>
      </w:r>
      <w:r>
        <w:rPr>
          <w:rFonts w:eastAsia="Times New Roman"/>
          <w:i/>
          <w:sz w:val="28"/>
          <w:szCs w:val="28"/>
          <w:lang w:val="pt-BR"/>
        </w:rPr>
        <w:t xml:space="preserve"> tháng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</w:t>
      </w:r>
      <w:r>
        <w:rPr>
          <w:rFonts w:eastAsia="Times New Roman"/>
          <w:i/>
          <w:sz w:val="28"/>
          <w:szCs w:val="28"/>
          <w:lang w:val="pt-BR"/>
        </w:rPr>
        <w:t xml:space="preserve"> năm 20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bộ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36"/>
          <w:szCs w:val="36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61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Giáo án số: 0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6175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12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tiết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Chương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>Triển khai công việc của nhân viên quản lý đơn hàng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Chương 2: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Triển khai công việc của nhân viên quản lý đơn hàng</w:t>
      </w: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</w:p>
    <w:p>
      <w:pPr>
        <w:tabs>
          <w:tab w:val="right" w:leader="dot" w:pos="3331"/>
        </w:tabs>
        <w:spacing w:before="12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Mục tiêu của bài: </w:t>
      </w:r>
    </w:p>
    <w:p>
      <w:pPr>
        <w:numPr>
          <w:ilvl w:val="0"/>
          <w:numId w:val="1"/>
        </w:num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Kiến Thức: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hint="default" w:ascii="Times New Roman" w:hAnsi="Times New Roman" w:cs="Times New Roman"/>
          <w:i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 xml:space="preserve">Khái quát công việc của nhân viên quản lý đơn hàng.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Kỹ năng: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Phân loại được các hình thức quản lý đơn hàng.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Giải thích được nhiệm vụ, quyền hạn của nhân viên quản lý đơn hàng.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Thái độ: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được ý thức tự giác học tập, tính tích cực.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ý thức say mê nghề nghiệp.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Rèn luyện tính cẩn thận, chính xác, linh hoạt của người học trong suốt qúa trình học tập.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Đ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ồ dùng và phương tiện dạy học:</w:t>
      </w:r>
    </w:p>
    <w:p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M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áy</w:t>
      </w:r>
      <w:r>
        <w:rPr>
          <w:rFonts w:hint="default" w:ascii="Times New Roman" w:hAnsi="Times New Roman" w:cs="Times New Roman"/>
          <w:sz w:val="26"/>
          <w:szCs w:val="26"/>
        </w:rPr>
        <w:t xml:space="preserve"> vi tính,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tài liệu, phần mềm Google meet, bút, các mẫu thực tế tại Doanh nghiệp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, </w:t>
      </w:r>
      <w:r>
        <w:rPr>
          <w:rFonts w:hint="default"/>
          <w:color w:val="000000"/>
          <w:sz w:val="26"/>
          <w:szCs w:val="26"/>
          <w:lang w:val="en-US"/>
        </w:rPr>
        <w:t>bài giảng quản lý đơn hàng.</w:t>
      </w:r>
    </w:p>
    <w:p>
      <w:p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I. Ổn định lớp học:                                                             </w:t>
      </w: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Thời gian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: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5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phút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Điểm danh học sinh, sinh viên.</w:t>
      </w:r>
    </w:p>
    <w:p>
      <w:pPr>
        <w:pStyle w:val="9"/>
        <w:numPr>
          <w:ilvl w:val="0"/>
          <w:numId w:val="2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Kiểm tra sĩ số lớp: Điểm danh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( gửi link điểm danh)</w:t>
      </w:r>
    </w:p>
    <w:p>
      <w:pPr>
        <w:pStyle w:val="9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Sinh viên có mặt: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</w:p>
    <w:p>
      <w:pPr>
        <w:pStyle w:val="9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Sinh viên vắng mặt: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Tên sinh viên vắng măt: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Ghi sổ lên lớp, sổ tay giảng viên....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Nội dung nhắc nhở: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Đi học đúng giờ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Tác phong nghiêm túc 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Trang bị đầy đủ dụng cụ học tập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Thông báo những thông tin liên quan đến người học.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 Kiểm tra bài cũ: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      </w:t>
      </w:r>
      <w:bookmarkStart w:id="0" w:name="_GoBack"/>
      <w:bookmarkEnd w:id="0"/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sz w:val="26"/>
          <w:szCs w:val="26"/>
          <w:lang w:val="it-IT"/>
        </w:rPr>
      </w:pP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  <w:t>II. Thực hiện bài học:</w:t>
      </w:r>
    </w:p>
    <w:p>
      <w:pPr>
        <w:rPr>
          <w:rFonts w:hint="default" w:ascii="Times New Roman" w:hAnsi="Times New Roman" w:cs="Times New Roman"/>
          <w:sz w:val="26"/>
          <w:szCs w:val="26"/>
          <w:lang w:val="sv-SE"/>
        </w:rPr>
      </w:pP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2771"/>
        <w:gridCol w:w="2551"/>
        <w:gridCol w:w="255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528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2.1.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Kiểm soát và truyền đạt thông tin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2.2.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Làm việc với khách hàng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2.3.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Tìm kiếm và lựa chọn nhà cung cấp nguyên phụ liệu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2.4.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Tìm kiếm và lựa chọn công ty gia công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2.5.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Tính giá sản phẩm may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2.6.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Theo dõi và phát triển mẫu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11"/>
                <w:szCs w:val="11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2.7.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Đặt hàng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13"/>
                <w:szCs w:val="13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2.8.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Chuẩn bị tài liệu kỹ thuật cho sản xuất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11"/>
                <w:szCs w:val="11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2.9.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Theo dõi tiến độ sản xuất đơn hàng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11"/>
                <w:szCs w:val="11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2.10.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Theo dõi chất lượng sản phẩm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11"/>
                <w:szCs w:val="11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2.11.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Theo dõi xuất hàng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11"/>
                <w:szCs w:val="11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  <w:t xml:space="preserve">2.12.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</w:rPr>
              <w:t>Lập báo cáo trong công tác QLĐH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b/>
                <w:bCs w:val="0"/>
                <w:color w:val="000000"/>
                <w:sz w:val="26"/>
                <w:szCs w:val="26"/>
                <w:lang w:val="en-US"/>
              </w:rPr>
              <w:t>* Nêu ví dụ + minh chứng thực tế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: giải thích, phân tích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  <w:t>-Tổng kết và nhấn mạnh trọng tâm của bài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  <w:t>.</w:t>
            </w: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  <w:t>- Gửi link kiểm tra củng cố nội dung bài học: hướng dẫn bài kiểm tra trắc nghiệm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  <w:t>-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Tập trung, hoàn thiện bài kiểm tra trắc nghiệm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phút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Ôn bài, xem tài liệu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 xml:space="preserve"> chương 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phút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6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numPr>
                <w:ilvl w:val="0"/>
                <w:numId w:val="6"/>
              </w:numPr>
              <w:spacing w:before="0" w:after="0"/>
              <w:rPr>
                <w:rFonts w:hint="default" w:eastAsia="Times New Roman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  <w:t>ThS Lê Thị Phương, bài giảng Quản lý đơn hàng, Trường Cđ Lý Tự Trọng Tp. HCM</w:t>
            </w:r>
          </w:p>
          <w:p>
            <w:pPr>
              <w:numPr>
                <w:ilvl w:val="0"/>
                <w:numId w:val="0"/>
              </w:numPr>
              <w:spacing w:before="0" w:after="0"/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i w:val="0"/>
                <w:iCs/>
                <w:color w:val="000000"/>
                <w:sz w:val="26"/>
                <w:szCs w:val="26"/>
                <w:lang w:val="en-US"/>
              </w:rPr>
              <w:t xml:space="preserve">2.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>
            <w:pPr>
              <w:numPr>
                <w:ilvl w:val="0"/>
                <w:numId w:val="0"/>
              </w:numPr>
              <w:spacing w:before="0" w:after="0"/>
              <w:ind w:leftChars="0"/>
              <w:rPr>
                <w:rFonts w:eastAsia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 NXB ĐH Quốc gia TP.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trinhh Công nghệ sản xuất.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  <w:r>
        <w:rPr>
          <w:rFonts w:eastAsia="Times New Roman"/>
          <w:i/>
          <w:sz w:val="28"/>
          <w:szCs w:val="28"/>
          <w:lang w:val="pt-BR"/>
        </w:rPr>
        <w:t>T</w:t>
      </w:r>
      <w:r>
        <w:rPr>
          <w:rFonts w:hint="default"/>
          <w:i/>
          <w:sz w:val="28"/>
          <w:szCs w:val="28"/>
          <w:lang w:val="en-US"/>
        </w:rPr>
        <w:t>p</w:t>
      </w:r>
      <w:r>
        <w:rPr>
          <w:rFonts w:eastAsia="Times New Roman"/>
          <w:i/>
          <w:sz w:val="28"/>
          <w:szCs w:val="28"/>
          <w:lang w:val="pt-BR"/>
        </w:rPr>
        <w:t xml:space="preserve">. HCM, ngày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 </w:t>
      </w:r>
      <w:r>
        <w:rPr>
          <w:rFonts w:eastAsia="Times New Roman"/>
          <w:i/>
          <w:sz w:val="28"/>
          <w:szCs w:val="28"/>
          <w:lang w:val="pt-BR"/>
        </w:rPr>
        <w:t xml:space="preserve"> tháng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</w:t>
      </w:r>
      <w:r>
        <w:rPr>
          <w:rFonts w:eastAsia="Times New Roman"/>
          <w:i/>
          <w:sz w:val="28"/>
          <w:szCs w:val="28"/>
          <w:lang w:val="pt-BR"/>
        </w:rPr>
        <w:t xml:space="preserve"> năm 20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bộ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1"/>
        <w:gridCol w:w="68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31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Giáo án số: 0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6858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8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tiết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Chương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 xml:space="preserve">Các điều kiện thương mại quốc tế và triển khai áp dụng Incoterms vào ngành </w:t>
            </w:r>
            <w:r>
              <w:rPr>
                <w:rFonts w:hint="default" w:cs="Times New Roman"/>
                <w:b w:val="0"/>
                <w:bCs w:val="0"/>
                <w:color w:val="000000"/>
                <w:sz w:val="26"/>
                <w:szCs w:val="26"/>
                <w:lang w:val="en-US"/>
              </w:rPr>
              <w:t>M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>ay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ab/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>
      <w:pPr>
        <w:tabs>
          <w:tab w:val="right" w:leader="dot" w:pos="3331"/>
        </w:tabs>
        <w:spacing w:before="120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tabs>
          <w:tab w:val="right" w:leader="dot" w:pos="3331"/>
        </w:tabs>
        <w:spacing w:before="120"/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Chương </w:t>
      </w:r>
      <w:r>
        <w:rPr>
          <w:rFonts w:hint="default" w:cs="Times New Roman"/>
          <w:b/>
          <w:bCs/>
          <w:sz w:val="28"/>
          <w:szCs w:val="28"/>
          <w:lang w:val="en-US"/>
        </w:rPr>
        <w:t>3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Các điều kiện thương mại quốc tế và triển khai áp dụng Incoterms vào ngành </w:t>
      </w:r>
      <w:r>
        <w:rPr>
          <w:rFonts w:hint="default" w:cs="Times New Roman"/>
          <w:b/>
          <w:bCs/>
          <w:color w:val="000000"/>
          <w:sz w:val="28"/>
          <w:szCs w:val="28"/>
          <w:lang w:val="en-US"/>
        </w:rPr>
        <w:t>M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ay</w:t>
      </w:r>
    </w:p>
    <w:p>
      <w:pPr>
        <w:tabs>
          <w:tab w:val="right" w:leader="dot" w:pos="3331"/>
        </w:tabs>
        <w:spacing w:before="120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</w:p>
    <w:p>
      <w:pPr>
        <w:spacing w:before="12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Mục tiêu của bài: </w:t>
      </w:r>
    </w:p>
    <w:p>
      <w:pPr>
        <w:numPr>
          <w:ilvl w:val="0"/>
          <w:numId w:val="1"/>
        </w:num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Kiến Thức: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numPr>
          <w:ilvl w:val="0"/>
          <w:numId w:val="2"/>
        </w:numPr>
        <w:tabs>
          <w:tab w:val="right" w:pos="426"/>
        </w:tabs>
        <w:spacing w:before="120"/>
        <w:jc w:val="both"/>
        <w:rPr>
          <w:rFonts w:hint="default" w:ascii="Times New Roman" w:hAnsi="Times New Roman" w:cs="Times New Roman"/>
          <w:i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 xml:space="preserve">Khái quát </w:t>
      </w:r>
      <w:r>
        <w:rPr>
          <w:rFonts w:hint="default" w:ascii="Times New Roman" w:hAnsi="Times New Roman" w:eastAsia="Times New Roman" w:cs="Times New Roman"/>
          <w:sz w:val="26"/>
          <w:szCs w:val="26"/>
          <w:lang w:val="pt-BR"/>
        </w:rPr>
        <w:t>điều kiện thương mại quốc tế.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Kỹ năng: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Triển khai áp dụng Incoterms vào ngành May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Thái độ: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được ý thức tự giác học tập, tính tích cực.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ý thức say mê nghề nghiệp.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Rèn luyện tính cẩn thận, chính xác, linh hoạt của người học trong suốt qúa trình học tập.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Đ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ồ dùng và phương tiện dạy học:</w:t>
      </w:r>
    </w:p>
    <w:p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M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áy</w:t>
      </w:r>
      <w:r>
        <w:rPr>
          <w:rFonts w:hint="default" w:ascii="Times New Roman" w:hAnsi="Times New Roman" w:cs="Times New Roman"/>
          <w:sz w:val="26"/>
          <w:szCs w:val="26"/>
        </w:rPr>
        <w:t xml:space="preserve"> vi tính,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tài liệu, phần mềm Google meet, bút, các mẫu thực tế tại Doanh nghiệp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, </w:t>
      </w:r>
      <w:r>
        <w:rPr>
          <w:rFonts w:hint="default"/>
          <w:color w:val="000000"/>
          <w:sz w:val="26"/>
          <w:szCs w:val="26"/>
          <w:lang w:val="en-US"/>
        </w:rPr>
        <w:t>bài giảng quản lý đơn hàng.</w:t>
      </w:r>
    </w:p>
    <w:p>
      <w:p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I. Ổn định lớp học:                                                             </w:t>
      </w: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Thời gian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: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5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phút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Điểm danh học sinh, sinh viên.</w:t>
      </w:r>
    </w:p>
    <w:p>
      <w:pPr>
        <w:pStyle w:val="9"/>
        <w:numPr>
          <w:ilvl w:val="0"/>
          <w:numId w:val="2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Kiểm tra sĩ số lớp: Điểm danh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( gửi link điểm danh)</w:t>
      </w:r>
    </w:p>
    <w:p>
      <w:pPr>
        <w:pStyle w:val="9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Sinh viên có mặt: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</w:p>
    <w:p>
      <w:pPr>
        <w:pStyle w:val="9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Sinh viên vắng mặt: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Tên sinh viên vắng măt: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Ghi sổ lên lớp, sổ tay giảng viên....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Nội dung nhắc nhở: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Đi học đúng giờ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Tác phong nghiêm túc 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Trang bị đầy đủ dụng cụ học tập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Thông báo những thông tin liên quan đến người học.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 Kiểm tra bài cũ: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      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sz w:val="26"/>
          <w:szCs w:val="26"/>
          <w:lang w:val="it-IT"/>
        </w:rPr>
      </w:pP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  <w:t>II. Thực hiện bài học:</w:t>
      </w:r>
    </w:p>
    <w:p>
      <w:pPr>
        <w:rPr>
          <w:rFonts w:hint="default" w:ascii="Times New Roman" w:hAnsi="Times New Roman" w:cs="Times New Roman"/>
          <w:sz w:val="26"/>
          <w:szCs w:val="26"/>
          <w:lang w:val="sv-SE"/>
        </w:rPr>
      </w:pP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2763"/>
        <w:gridCol w:w="2551"/>
        <w:gridCol w:w="2552"/>
        <w:gridCol w:w="12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348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2.1. Tổng quan về Incoterms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ind w:firstLine="260" w:firstLineChars="10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2.1.1. Sự ra đời của Incoterms</w:t>
            </w:r>
          </w:p>
          <w:p>
            <w:pPr>
              <w:spacing w:before="120"/>
              <w:ind w:firstLine="260" w:firstLineChars="10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2.1.2. Vai trò của Incoterms</w:t>
            </w:r>
          </w:p>
          <w:p>
            <w:pPr>
              <w:spacing w:before="120"/>
              <w:ind w:firstLine="260" w:firstLineChars="10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ind w:firstLine="260" w:firstLineChars="10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ind w:firstLine="110" w:firstLineChars="100"/>
              <w:jc w:val="left"/>
              <w:rPr>
                <w:rFonts w:hint="default" w:ascii="Times New Roman" w:hAnsi="Times New Roman" w:cs="Times New Roman"/>
                <w:iCs/>
                <w:color w:val="000000"/>
                <w:sz w:val="11"/>
                <w:szCs w:val="11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2.2. Nội dung cơ bản của Incoterms 2010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11"/>
                <w:szCs w:val="11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2.3. Tình hình áp dụng Incoterm trong ngành may Việt nam</w:t>
            </w: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cs="Times New Roman"/>
                <w:b/>
                <w:bCs w:val="0"/>
                <w:color w:val="000000"/>
                <w:sz w:val="26"/>
                <w:szCs w:val="26"/>
                <w:lang w:val="en-US"/>
              </w:rPr>
              <w:t>* Nêu ví dụ + minh chứng thực tế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: giải thích, phân tích 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  <w:t>-Tổng kết và nhấn mạnh trọng tâm của bài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  <w:t>.</w:t>
            </w: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  <w:t>- Gửi link kiểm tra củng cố nội dung bài học: hướng dẫn bài kiểm tra trắc nghiệm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  <w:t>-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Tập trung, hoàn thiện bài kiểm tra trắc nghiệm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phút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Ôn bài, xem tài liệu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 xml:space="preserve"> chương 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phút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6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numPr>
                <w:ilvl w:val="0"/>
                <w:numId w:val="7"/>
              </w:numPr>
              <w:spacing w:before="0" w:after="0"/>
              <w:rPr>
                <w:rFonts w:hint="default" w:eastAsia="Times New Roman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  <w:t>ThS Lê Thị Phương, bài giảng Quản lý đơn hàng, Trường Cđ Lý Tự Trọng Tp. HCM</w:t>
            </w:r>
          </w:p>
          <w:p>
            <w:pPr>
              <w:numPr>
                <w:ilvl w:val="0"/>
                <w:numId w:val="0"/>
              </w:numPr>
              <w:spacing w:before="0" w:after="0"/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i w:val="0"/>
                <w:iCs/>
                <w:color w:val="000000"/>
                <w:sz w:val="26"/>
                <w:szCs w:val="26"/>
                <w:lang w:val="en-US"/>
              </w:rPr>
              <w:t xml:space="preserve">2.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>
            <w:pPr>
              <w:numPr>
                <w:ilvl w:val="0"/>
                <w:numId w:val="0"/>
              </w:numPr>
              <w:spacing w:before="0" w:after="0"/>
              <w:ind w:leftChars="0"/>
              <w:rPr>
                <w:rFonts w:eastAsia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 NXB ĐH Quốc gia TP.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trinhh Công nghệ sản xuất.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  <w:r>
        <w:rPr>
          <w:rFonts w:eastAsia="Times New Roman"/>
          <w:i/>
          <w:sz w:val="28"/>
          <w:szCs w:val="28"/>
          <w:lang w:val="pt-BR"/>
        </w:rPr>
        <w:t>T</w:t>
      </w:r>
      <w:r>
        <w:rPr>
          <w:rFonts w:hint="default"/>
          <w:i/>
          <w:sz w:val="28"/>
          <w:szCs w:val="28"/>
          <w:lang w:val="en-US"/>
        </w:rPr>
        <w:t>p</w:t>
      </w:r>
      <w:r>
        <w:rPr>
          <w:rFonts w:eastAsia="Times New Roman"/>
          <w:i/>
          <w:sz w:val="28"/>
          <w:szCs w:val="28"/>
          <w:lang w:val="pt-BR"/>
        </w:rPr>
        <w:t xml:space="preserve">. HCM, ngày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 </w:t>
      </w:r>
      <w:r>
        <w:rPr>
          <w:rFonts w:eastAsia="Times New Roman"/>
          <w:i/>
          <w:sz w:val="28"/>
          <w:szCs w:val="28"/>
          <w:lang w:val="pt-BR"/>
        </w:rPr>
        <w:t xml:space="preserve"> tháng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</w:t>
      </w:r>
      <w:r>
        <w:rPr>
          <w:rFonts w:eastAsia="Times New Roman"/>
          <w:i/>
          <w:sz w:val="28"/>
          <w:szCs w:val="28"/>
          <w:lang w:val="pt-BR"/>
        </w:rPr>
        <w:t xml:space="preserve"> năm 20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bộ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6987"/>
      </w:tblGrid>
      <w:tr>
        <w:tc>
          <w:tcPr>
            <w:tcW w:w="2402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Giáo án số: 0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6987" w:type="dxa"/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Thời gian thực hiện: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tiết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Chương 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6"/>
                <w:szCs w:val="26"/>
              </w:rPr>
              <w:t>Trình bày thư điện trong công tác quản lý đơn hàng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>
      <w:pPr>
        <w:spacing w:before="120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spacing w:before="120"/>
        <w:jc w:val="both"/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Chương </w:t>
      </w:r>
      <w:r>
        <w:rPr>
          <w:rFonts w:hint="default" w:cs="Times New Roman"/>
          <w:b/>
          <w:bCs/>
          <w:sz w:val="28"/>
          <w:szCs w:val="28"/>
          <w:lang w:val="en-US"/>
        </w:rPr>
        <w:t>4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Trình bày thư điện trong công tác quản lý đơn hàng</w:t>
      </w:r>
    </w:p>
    <w:p>
      <w:pPr>
        <w:spacing w:line="276" w:lineRule="auto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</w:p>
    <w:p>
      <w:pPr>
        <w:spacing w:line="276" w:lineRule="auto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Mục tiêu của bài: </w:t>
      </w:r>
    </w:p>
    <w:p>
      <w:pPr>
        <w:numPr>
          <w:ilvl w:val="0"/>
          <w:numId w:val="1"/>
        </w:num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Kiến Thức: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numPr>
          <w:ilvl w:val="0"/>
          <w:numId w:val="1"/>
        </w:numPr>
        <w:spacing w:line="276" w:lineRule="auto"/>
        <w:rPr>
          <w:rFonts w:hint="default" w:ascii="Times New Roman" w:hAnsi="Times New Roman" w:eastAsia="Times New Roman" w:cs="Times New Roman"/>
          <w:sz w:val="26"/>
          <w:szCs w:val="26"/>
          <w:lang w:val="pt-BR"/>
        </w:rPr>
      </w:pPr>
      <w:r>
        <w:rPr>
          <w:rFonts w:hint="default" w:ascii="Times New Roman" w:hAnsi="Times New Roman" w:cs="Times New Roman"/>
          <w:sz w:val="26"/>
          <w:szCs w:val="26"/>
        </w:rPr>
        <w:t>Trình bày thư điện tử trong công tác quản lý đơn hàng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Kỹ năng: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 xml:space="preserve">Thành thạo viết và gửi </w:t>
      </w:r>
      <w:r>
        <w:rPr>
          <w:rFonts w:hint="default" w:ascii="Times New Roman" w:hAnsi="Times New Roman" w:cs="Times New Roman"/>
          <w:sz w:val="26"/>
          <w:szCs w:val="26"/>
        </w:rPr>
        <w:t>thư điện tử</w:t>
      </w:r>
    </w:p>
    <w:p>
      <w:pPr>
        <w:pStyle w:val="9"/>
        <w:spacing w:before="120" w:line="276" w:lineRule="auto"/>
        <w:ind w:left="360"/>
        <w:jc w:val="both"/>
        <w:rPr>
          <w:rFonts w:hint="default" w:ascii="Times New Roman" w:hAnsi="Times New Roman" w:cs="Times New Roman"/>
          <w:i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i/>
          <w:sz w:val="26"/>
          <w:szCs w:val="26"/>
          <w:lang w:val="it-IT"/>
        </w:rPr>
        <w:t>Thái độ: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được ý thức tự giác học tập, tính tích cực.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Xây dựng ý thức say mê nghề nghiệp.</w:t>
      </w:r>
    </w:p>
    <w:p>
      <w:pPr>
        <w:pStyle w:val="9"/>
        <w:numPr>
          <w:ilvl w:val="0"/>
          <w:numId w:val="2"/>
        </w:numPr>
        <w:spacing w:before="120" w:line="276" w:lineRule="auto"/>
        <w:jc w:val="both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iCs/>
          <w:sz w:val="26"/>
          <w:szCs w:val="26"/>
          <w:lang w:val="sv-SE"/>
        </w:rPr>
        <w:t>Rèn luyện tính cẩn thận, chính xác, linh hoạt của người học trong suốt qúa trình học tập.</w:t>
      </w: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Đ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it-IT"/>
        </w:rPr>
        <w:t>ồ dùng và phương tiện dạy học:</w:t>
      </w:r>
    </w:p>
    <w:p>
      <w:pPr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M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áy</w:t>
      </w:r>
      <w:r>
        <w:rPr>
          <w:rFonts w:hint="default" w:ascii="Times New Roman" w:hAnsi="Times New Roman" w:cs="Times New Roman"/>
          <w:sz w:val="26"/>
          <w:szCs w:val="26"/>
        </w:rPr>
        <w:t xml:space="preserve"> vi tính,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tài liệu, phần mềm Google meet, bút, các mẫu thực tế tại Doanh nghiệp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, </w:t>
      </w:r>
      <w:r>
        <w:rPr>
          <w:rFonts w:hint="default"/>
          <w:color w:val="000000"/>
          <w:sz w:val="26"/>
          <w:szCs w:val="26"/>
          <w:lang w:val="en-US"/>
        </w:rPr>
        <w:t>bài giảng quản lý đơn hàng.</w:t>
      </w:r>
    </w:p>
    <w:p>
      <w:pPr>
        <w:spacing w:before="12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I. Ổn định lớp học:                                                             </w:t>
      </w: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Thời gian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: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5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phút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Điểm danh học sinh, sinh viên.</w:t>
      </w:r>
    </w:p>
    <w:p>
      <w:pPr>
        <w:pStyle w:val="9"/>
        <w:numPr>
          <w:ilvl w:val="0"/>
          <w:numId w:val="2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Kiểm tra sĩ số lớp: Điểm danh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( gửi link điểm danh)</w:t>
      </w:r>
    </w:p>
    <w:p>
      <w:pPr>
        <w:pStyle w:val="9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Sinh viên có mặt: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</w:p>
    <w:p>
      <w:pPr>
        <w:pStyle w:val="9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Sinh viên vắng mặt: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Tên sinh viên vắng măt: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Ghi sổ lên lớp, sổ tay giảng viên....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b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>Nội dung nhắc nhở: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Đi học đúng giờ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Tác phong nghiêm túc 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Trang bị đầy đủ dụng cụ học tập</w:t>
      </w:r>
    </w:p>
    <w:p>
      <w:pPr>
        <w:pStyle w:val="9"/>
        <w:numPr>
          <w:ilvl w:val="0"/>
          <w:numId w:val="5"/>
        </w:numPr>
        <w:spacing w:before="120" w:line="276" w:lineRule="auto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sz w:val="26"/>
          <w:szCs w:val="26"/>
          <w:lang w:val="it-IT"/>
        </w:rPr>
        <w:t>Thông báo những thông tin liên quan đến người học.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sz w:val="26"/>
          <w:szCs w:val="26"/>
          <w:lang w:val="it-IT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it-IT"/>
        </w:rPr>
        <w:t xml:space="preserve"> Kiểm tra bài cũ: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it-IT"/>
        </w:rPr>
        <w:tab/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      </w:t>
      </w: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sz w:val="26"/>
          <w:szCs w:val="26"/>
          <w:lang w:val="it-IT"/>
        </w:rPr>
      </w:pP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sz w:val="26"/>
          <w:szCs w:val="26"/>
          <w:lang w:val="it-IT"/>
        </w:rPr>
      </w:pPr>
    </w:p>
    <w:p>
      <w:pPr>
        <w:pStyle w:val="9"/>
        <w:spacing w:before="120" w:line="276" w:lineRule="auto"/>
        <w:ind w:left="0"/>
        <w:rPr>
          <w:rFonts w:hint="default" w:ascii="Times New Roman" w:hAnsi="Times New Roman" w:cs="Times New Roman"/>
          <w:sz w:val="26"/>
          <w:szCs w:val="26"/>
          <w:lang w:val="it-IT"/>
        </w:rPr>
      </w:pPr>
    </w:p>
    <w:p>
      <w:pP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sv-SE"/>
        </w:rPr>
        <w:t>II. Thực hiện bài học:</w:t>
      </w:r>
    </w:p>
    <w:p>
      <w:pPr>
        <w:rPr>
          <w:rFonts w:hint="default" w:ascii="Times New Roman" w:hAnsi="Times New Roman" w:cs="Times New Roman"/>
          <w:sz w:val="26"/>
          <w:szCs w:val="26"/>
          <w:lang w:val="sv-SE"/>
        </w:rPr>
      </w:pP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2791"/>
        <w:gridCol w:w="2551"/>
        <w:gridCol w:w="255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168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phút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2.1. Văn phong thư điện tử trong doanh nghiệp</w:t>
            </w: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11"/>
                <w:szCs w:val="11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2.2. Các lưu ý khi viết thư điện tử trong doanh nghiệp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2.3. Cách trình bày thư điện tử</w:t>
            </w: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  <w:t>2.4. Một số mẫu câu Email căn bản thường dùng</w:t>
            </w: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spacing w:before="120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</w:p>
          <w:p>
            <w:pPr>
              <w:numPr>
                <w:ilvl w:val="0"/>
                <w:numId w:val="0"/>
              </w:numPr>
              <w:spacing w:before="120" w:after="0" w:line="240" w:lineRule="auto"/>
              <w:jc w:val="left"/>
              <w:rPr>
                <w:rFonts w:hint="default"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hint="default" w:cs="Times New Roman"/>
                <w:b/>
                <w:bCs w:val="0"/>
                <w:color w:val="000000"/>
                <w:sz w:val="26"/>
                <w:szCs w:val="26"/>
                <w:lang w:val="en-US"/>
              </w:rPr>
              <w:t>* Nêu ví dụ + minh chứng thực tế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bCs/>
                <w:color w:val="000000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-Giới thiệu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-Giảng giải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-Đặt câu hỏi: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chiếu slide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 nội dung câu hỏi trắc nghiệm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-Chiếu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đáp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án đúng và 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hận xét bổ sun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g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 xml:space="preserve">Trình chiếu slide </w:t>
            </w:r>
          </w:p>
          <w:p>
            <w:pPr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: giải thích, phân tích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spacing w:before="0" w:after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vi-VN" w:eastAsia="en-US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-Tư duy tham gia trả lời câu hỏi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Ghi chép vào vở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  <w:t>-Tổng kết và nhấn mạnh trọng tâm của bài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  <w:t>.</w:t>
            </w: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  <w:t>- Gửi link kiểm tra củng cố nội dung bài học: hướng dẫn bài kiểm tra trắc nghiệm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</w:pP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pt-BR"/>
              </w:rPr>
              <w:t>-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Quan sát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  <w:p>
            <w:pP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</w:p>
          <w:p>
            <w:pPr>
              <w:spacing w:before="0" w:after="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Tập trung, hoàn thiện bài kiểm tra trắc nghiệm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nb-NO"/>
              </w:rPr>
              <w:t>phút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  <w:p>
            <w:pPr>
              <w:spacing w:line="24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Ôn bài, xem tài liệu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line="240" w:lineRule="auto"/>
              <w:jc w:val="center"/>
              <w:rPr>
                <w:rFonts w:hint="default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pt-BR"/>
              </w:rPr>
              <w:t>phút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tbl>
      <w:tblPr>
        <w:tblStyle w:val="4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6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numPr>
                <w:ilvl w:val="0"/>
                <w:numId w:val="8"/>
              </w:numPr>
              <w:spacing w:before="0" w:after="0"/>
              <w:rPr>
                <w:rFonts w:hint="default" w:eastAsia="Times New Roman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/>
                <w:b w:val="0"/>
                <w:bCs w:val="0"/>
                <w:i w:val="0"/>
                <w:iCs/>
                <w:color w:val="000000"/>
                <w:sz w:val="26"/>
                <w:szCs w:val="26"/>
                <w:lang w:val="en-US"/>
              </w:rPr>
              <w:t>ThS Lê Thị Phương, bài giảng Quản lý đơn hàng, Trường Cđ Lý Tự Trọng Tp. HCM</w:t>
            </w:r>
          </w:p>
          <w:p>
            <w:pPr>
              <w:numPr>
                <w:ilvl w:val="0"/>
                <w:numId w:val="0"/>
              </w:numPr>
              <w:spacing w:before="0" w:after="0"/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i w:val="0"/>
                <w:iCs/>
                <w:color w:val="000000"/>
                <w:sz w:val="26"/>
                <w:szCs w:val="26"/>
                <w:lang w:val="en-US"/>
              </w:rPr>
              <w:t xml:space="preserve">2.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>
            <w:pPr>
              <w:numPr>
                <w:ilvl w:val="0"/>
                <w:numId w:val="0"/>
              </w:numPr>
              <w:spacing w:before="0" w:after="0"/>
              <w:ind w:leftChars="0"/>
              <w:rPr>
                <w:rFonts w:eastAsia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>, NXB ĐH Quốc gia TP.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 xml:space="preserve">. </w:t>
            </w:r>
            <w:r>
              <w:rPr>
                <w:rFonts w:eastAsia="Times New Roman"/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>
              <w:rPr>
                <w:rFonts w:eastAsia="Times New Roman"/>
                <w:i/>
                <w:color w:val="000000"/>
                <w:sz w:val="26"/>
                <w:szCs w:val="26"/>
                <w:lang w:val="pt-BR"/>
              </w:rPr>
              <w:t>Giáo trinhh Công nghệ sản xuất.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spacing w:before="0" w:after="0" w:line="240" w:lineRule="auto"/>
        <w:ind w:left="5040"/>
        <w:rPr>
          <w:rFonts w:eastAsia="Times New Roman"/>
          <w:i/>
          <w:sz w:val="28"/>
          <w:szCs w:val="28"/>
          <w:lang w:val="pt-BR"/>
        </w:rPr>
      </w:pPr>
      <w:r>
        <w:rPr>
          <w:rFonts w:eastAsia="Times New Roman"/>
          <w:i/>
          <w:sz w:val="28"/>
          <w:szCs w:val="28"/>
          <w:lang w:val="pt-BR"/>
        </w:rPr>
        <w:t>T</w:t>
      </w:r>
      <w:r>
        <w:rPr>
          <w:rFonts w:hint="default"/>
          <w:i/>
          <w:sz w:val="28"/>
          <w:szCs w:val="28"/>
          <w:lang w:val="en-US"/>
        </w:rPr>
        <w:t>p</w:t>
      </w:r>
      <w:r>
        <w:rPr>
          <w:rFonts w:eastAsia="Times New Roman"/>
          <w:i/>
          <w:sz w:val="28"/>
          <w:szCs w:val="28"/>
          <w:lang w:val="pt-BR"/>
        </w:rPr>
        <w:t xml:space="preserve">. HCM, ngày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 </w:t>
      </w:r>
      <w:r>
        <w:rPr>
          <w:rFonts w:eastAsia="Times New Roman"/>
          <w:i/>
          <w:sz w:val="28"/>
          <w:szCs w:val="28"/>
          <w:lang w:val="pt-BR"/>
        </w:rPr>
        <w:t xml:space="preserve"> tháng </w:t>
      </w:r>
      <w:r>
        <w:rPr>
          <w:rFonts w:hint="default" w:eastAsia="Times New Roman"/>
          <w:i/>
          <w:sz w:val="28"/>
          <w:szCs w:val="28"/>
          <w:lang w:val="en-US"/>
        </w:rPr>
        <w:t xml:space="preserve">   </w:t>
      </w:r>
      <w:r>
        <w:rPr>
          <w:rFonts w:eastAsia="Times New Roman"/>
          <w:i/>
          <w:sz w:val="28"/>
          <w:szCs w:val="28"/>
          <w:lang w:val="pt-BR"/>
        </w:rPr>
        <w:t xml:space="preserve"> năm 20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8"/>
        <w:gridCol w:w="4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bộ</w:t>
            </w:r>
            <w:r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Phạm Thị Thanh Thúy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vertAlign w:val="baseline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Lê Thị Phương Thảo</w:t>
            </w:r>
          </w:p>
        </w:tc>
      </w:tr>
    </w:tbl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p>
      <w:pPr>
        <w:rPr>
          <w:rFonts w:hint="default" w:ascii="Times New Roman" w:hAnsi="Times New Roman" w:cs="Times New Roman"/>
          <w:sz w:val="26"/>
          <w:szCs w:val="26"/>
          <w:lang w:val="pt-BR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78EF38"/>
    <w:multiLevelType w:val="singleLevel"/>
    <w:tmpl w:val="F578EF38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>
    <w:nsid w:val="1511B71C"/>
    <w:multiLevelType w:val="singleLevel"/>
    <w:tmpl w:val="1511B71C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>
    <w:nsid w:val="17B244B6"/>
    <w:multiLevelType w:val="multilevel"/>
    <w:tmpl w:val="17B244B6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83C8C32"/>
    <w:multiLevelType w:val="singleLevel"/>
    <w:tmpl w:val="383C8C32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4">
    <w:nsid w:val="42D81DCD"/>
    <w:multiLevelType w:val="multilevel"/>
    <w:tmpl w:val="42D81DC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 w:ascii="Times New Roman" w:hAnsi="Times New Roman" w:cs="Times New Roman"/>
        <w:sz w:val="24"/>
      </w:rPr>
    </w:lvl>
    <w:lvl w:ilvl="1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4"/>
      </w:rPr>
    </w:lvl>
    <w:lvl w:ilvl="2" w:tentative="0">
      <w:start w:val="1"/>
      <w:numFmt w:val="bullet"/>
      <w:lvlText w:val=""/>
      <w:lvlJc w:val="left"/>
      <w:pPr>
        <w:tabs>
          <w:tab w:val="left" w:pos="1080"/>
        </w:tabs>
        <w:ind w:left="1080" w:hanging="360"/>
      </w:pPr>
      <w:rPr>
        <w:rFonts w:hint="default" w:ascii="Wingdings" w:hAnsi="Wingdings"/>
        <w:sz w:val="24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4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4FB3592E"/>
    <w:multiLevelType w:val="multilevel"/>
    <w:tmpl w:val="4FB3592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22D5F2A"/>
    <w:multiLevelType w:val="singleLevel"/>
    <w:tmpl w:val="622D5F2A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7">
    <w:nsid w:val="7A1B1DE8"/>
    <w:multiLevelType w:val="multilevel"/>
    <w:tmpl w:val="7A1B1DE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54F2F"/>
    <w:rsid w:val="00067C34"/>
    <w:rsid w:val="000C5356"/>
    <w:rsid w:val="000C6B2A"/>
    <w:rsid w:val="001108C5"/>
    <w:rsid w:val="00115C03"/>
    <w:rsid w:val="0012212A"/>
    <w:rsid w:val="00134556"/>
    <w:rsid w:val="001821F5"/>
    <w:rsid w:val="001A2F23"/>
    <w:rsid w:val="001D2966"/>
    <w:rsid w:val="001E2429"/>
    <w:rsid w:val="0021081A"/>
    <w:rsid w:val="00282597"/>
    <w:rsid w:val="002B5A80"/>
    <w:rsid w:val="002C178A"/>
    <w:rsid w:val="002F1A6E"/>
    <w:rsid w:val="00322EA7"/>
    <w:rsid w:val="0037471D"/>
    <w:rsid w:val="00385EBD"/>
    <w:rsid w:val="00391A2D"/>
    <w:rsid w:val="003B498E"/>
    <w:rsid w:val="00410FF0"/>
    <w:rsid w:val="00422411"/>
    <w:rsid w:val="00430F18"/>
    <w:rsid w:val="00444011"/>
    <w:rsid w:val="0046121D"/>
    <w:rsid w:val="00485414"/>
    <w:rsid w:val="00554F2F"/>
    <w:rsid w:val="005B7DCC"/>
    <w:rsid w:val="005C6C41"/>
    <w:rsid w:val="005F4B5F"/>
    <w:rsid w:val="006700B2"/>
    <w:rsid w:val="0069738C"/>
    <w:rsid w:val="00736C06"/>
    <w:rsid w:val="007444A4"/>
    <w:rsid w:val="00752333"/>
    <w:rsid w:val="007F7B6D"/>
    <w:rsid w:val="008608A2"/>
    <w:rsid w:val="008C41E2"/>
    <w:rsid w:val="008C5E43"/>
    <w:rsid w:val="008F709D"/>
    <w:rsid w:val="0090501B"/>
    <w:rsid w:val="00926D31"/>
    <w:rsid w:val="009379C1"/>
    <w:rsid w:val="009B238E"/>
    <w:rsid w:val="009E1BB3"/>
    <w:rsid w:val="00A02044"/>
    <w:rsid w:val="00AA15F3"/>
    <w:rsid w:val="00AB69D7"/>
    <w:rsid w:val="00B40E51"/>
    <w:rsid w:val="00B438D1"/>
    <w:rsid w:val="00B63B9A"/>
    <w:rsid w:val="00BB4DA9"/>
    <w:rsid w:val="00CF0FE3"/>
    <w:rsid w:val="00D4372B"/>
    <w:rsid w:val="00D76C91"/>
    <w:rsid w:val="00DA72EB"/>
    <w:rsid w:val="00DB45B5"/>
    <w:rsid w:val="00DC73A0"/>
    <w:rsid w:val="00E01D75"/>
    <w:rsid w:val="00E64F08"/>
    <w:rsid w:val="00EB2973"/>
    <w:rsid w:val="00F14C27"/>
    <w:rsid w:val="00F36737"/>
    <w:rsid w:val="00F81B65"/>
    <w:rsid w:val="00FC336C"/>
    <w:rsid w:val="010F6744"/>
    <w:rsid w:val="047D52BB"/>
    <w:rsid w:val="04823F92"/>
    <w:rsid w:val="06264F2C"/>
    <w:rsid w:val="078E12CD"/>
    <w:rsid w:val="07FB37EB"/>
    <w:rsid w:val="09E261DC"/>
    <w:rsid w:val="09EB5F19"/>
    <w:rsid w:val="0B155FD9"/>
    <w:rsid w:val="0D0626A0"/>
    <w:rsid w:val="0DB5744E"/>
    <w:rsid w:val="0DE23C46"/>
    <w:rsid w:val="0E3A55F6"/>
    <w:rsid w:val="0E883B4A"/>
    <w:rsid w:val="0FF63B68"/>
    <w:rsid w:val="103F33B6"/>
    <w:rsid w:val="105862E7"/>
    <w:rsid w:val="12C7768F"/>
    <w:rsid w:val="14001E9A"/>
    <w:rsid w:val="14710782"/>
    <w:rsid w:val="18205ED9"/>
    <w:rsid w:val="18735460"/>
    <w:rsid w:val="197C7B78"/>
    <w:rsid w:val="1AD53266"/>
    <w:rsid w:val="1D0742F2"/>
    <w:rsid w:val="1DC01E1D"/>
    <w:rsid w:val="1E1B224D"/>
    <w:rsid w:val="1EAF2C2F"/>
    <w:rsid w:val="1EDB172C"/>
    <w:rsid w:val="20201DBB"/>
    <w:rsid w:val="20C14CD3"/>
    <w:rsid w:val="223821CC"/>
    <w:rsid w:val="22676E57"/>
    <w:rsid w:val="22B115B5"/>
    <w:rsid w:val="24AE2145"/>
    <w:rsid w:val="257136A3"/>
    <w:rsid w:val="25D77235"/>
    <w:rsid w:val="267717D2"/>
    <w:rsid w:val="270D6F6D"/>
    <w:rsid w:val="2A161F21"/>
    <w:rsid w:val="2BF371B1"/>
    <w:rsid w:val="2C9E7124"/>
    <w:rsid w:val="2D77125F"/>
    <w:rsid w:val="2E175385"/>
    <w:rsid w:val="2ED24541"/>
    <w:rsid w:val="2FAA2F70"/>
    <w:rsid w:val="3170153A"/>
    <w:rsid w:val="32A36D2B"/>
    <w:rsid w:val="33646414"/>
    <w:rsid w:val="339C546A"/>
    <w:rsid w:val="33AD2A6A"/>
    <w:rsid w:val="34427003"/>
    <w:rsid w:val="34647F9D"/>
    <w:rsid w:val="350A7C60"/>
    <w:rsid w:val="37206B1D"/>
    <w:rsid w:val="38DF77E8"/>
    <w:rsid w:val="392E367A"/>
    <w:rsid w:val="3BD5336F"/>
    <w:rsid w:val="3CDB3632"/>
    <w:rsid w:val="3CDC2332"/>
    <w:rsid w:val="3DE01E2D"/>
    <w:rsid w:val="3E303CA9"/>
    <w:rsid w:val="3FEE1D5C"/>
    <w:rsid w:val="40AD0990"/>
    <w:rsid w:val="41A55001"/>
    <w:rsid w:val="42075E1A"/>
    <w:rsid w:val="435814A0"/>
    <w:rsid w:val="471D373C"/>
    <w:rsid w:val="474B75B9"/>
    <w:rsid w:val="475B0775"/>
    <w:rsid w:val="481509BD"/>
    <w:rsid w:val="488271AA"/>
    <w:rsid w:val="48F915ED"/>
    <w:rsid w:val="494D4C57"/>
    <w:rsid w:val="4991406D"/>
    <w:rsid w:val="49A83C0F"/>
    <w:rsid w:val="49E278E7"/>
    <w:rsid w:val="4B1B477A"/>
    <w:rsid w:val="4B753247"/>
    <w:rsid w:val="4B853BFB"/>
    <w:rsid w:val="4B9A5777"/>
    <w:rsid w:val="4BFB01C7"/>
    <w:rsid w:val="4C990B5C"/>
    <w:rsid w:val="4EBB3E3B"/>
    <w:rsid w:val="4F1F1E07"/>
    <w:rsid w:val="50D42B4C"/>
    <w:rsid w:val="51475A0F"/>
    <w:rsid w:val="536A64E4"/>
    <w:rsid w:val="53BE46E9"/>
    <w:rsid w:val="53C050EF"/>
    <w:rsid w:val="56025DB3"/>
    <w:rsid w:val="596825C6"/>
    <w:rsid w:val="5C1223D9"/>
    <w:rsid w:val="5C2F0590"/>
    <w:rsid w:val="5DCB78D8"/>
    <w:rsid w:val="5E3C331C"/>
    <w:rsid w:val="5F6406E0"/>
    <w:rsid w:val="5FE554E8"/>
    <w:rsid w:val="61230D67"/>
    <w:rsid w:val="613845A0"/>
    <w:rsid w:val="616C5268"/>
    <w:rsid w:val="63782053"/>
    <w:rsid w:val="63B24624"/>
    <w:rsid w:val="63E43333"/>
    <w:rsid w:val="657A73D6"/>
    <w:rsid w:val="65A1322F"/>
    <w:rsid w:val="663B41FB"/>
    <w:rsid w:val="66E07F08"/>
    <w:rsid w:val="6810741F"/>
    <w:rsid w:val="690A371F"/>
    <w:rsid w:val="69517E9E"/>
    <w:rsid w:val="6A386AC3"/>
    <w:rsid w:val="6AB40845"/>
    <w:rsid w:val="6BF65201"/>
    <w:rsid w:val="6EE35A95"/>
    <w:rsid w:val="6F427CB2"/>
    <w:rsid w:val="70295201"/>
    <w:rsid w:val="71D87E33"/>
    <w:rsid w:val="72AC5446"/>
    <w:rsid w:val="7392040D"/>
    <w:rsid w:val="73B87629"/>
    <w:rsid w:val="73BB5D7A"/>
    <w:rsid w:val="743338F1"/>
    <w:rsid w:val="75036C77"/>
    <w:rsid w:val="75B75135"/>
    <w:rsid w:val="773A153F"/>
    <w:rsid w:val="78BA7703"/>
    <w:rsid w:val="78E5551C"/>
    <w:rsid w:val="796B11D2"/>
    <w:rsid w:val="7CAC09DA"/>
    <w:rsid w:val="7E9E0644"/>
    <w:rsid w:val="7F70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4"/>
    <w:basedOn w:val="1"/>
    <w:next w:val="1"/>
    <w:link w:val="8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3"/>
    <w:qFormat/>
    <w:uiPriority w:val="20"/>
    <w:rPr>
      <w:i/>
      <w:iCs/>
    </w:rPr>
  </w:style>
  <w:style w:type="table" w:styleId="6">
    <w:name w:val="Table Grid"/>
    <w:basedOn w:val="4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AMA"/>
    <w:basedOn w:val="2"/>
    <w:qFormat/>
    <w:uiPriority w:val="0"/>
    <w:pPr>
      <w:keepLines w:val="0"/>
      <w:spacing w:before="0"/>
      <w:jc w:val="center"/>
    </w:pPr>
    <w:rPr>
      <w:rFonts w:ascii="Times New Roman" w:hAnsi="Times New Roman" w:eastAsia="Times New Roman" w:cs="Times New Roman"/>
      <w:i w:val="0"/>
      <w:iCs w:val="0"/>
      <w:color w:val="auto"/>
      <w:u w:val="single"/>
    </w:rPr>
  </w:style>
  <w:style w:type="character" w:customStyle="1" w:styleId="8">
    <w:name w:val="Heading 4 Char"/>
    <w:basedOn w:val="3"/>
    <w:link w:val="2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</w:rPr>
  </w:style>
  <w:style w:type="paragraph" w:styleId="9">
    <w:name w:val="List Paragraph"/>
    <w:basedOn w:val="1"/>
    <w:qFormat/>
    <w:uiPriority w:val="34"/>
    <w:pPr>
      <w:ind w:left="720"/>
      <w:contextualSpacing/>
    </w:pPr>
    <w:rPr>
      <w:rFonts w:ascii="VNI-Times" w:hAnsi="VNI-Times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Truong</Company>
  <Pages>39</Pages>
  <Words>5307</Words>
  <Characters>30255</Characters>
  <Lines>252</Lines>
  <Paragraphs>70</Paragraphs>
  <TotalTime>1</TotalTime>
  <ScaleCrop>false</ScaleCrop>
  <LinksUpToDate>false</LinksUpToDate>
  <CharactersWithSpaces>35492</CharactersWithSpaces>
  <Application>WPS Office_11.2.0.10200_F1E327BC-269C-435d-A152-05C5408002CA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2018-01-14T11:29:00Z</dcterms:created>
  <dc:creator>Anh Vu</dc:creator>
  <cp:lastModifiedBy>HP</cp:lastModifiedBy>
  <cp:lastPrinted>2020-08-17T03:41:00Z</cp:lastPrinted>
  <dcterms:modified xsi:type="dcterms:W3CDTF">2021-07-19T22:37:56Z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1033-11.2.0.10200</vt:lpwstr>
  </property>
</Properties>
</file>